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0E6" w:rsidRPr="0074708D" w:rsidRDefault="007400E6" w:rsidP="003F3500">
      <w:pPr>
        <w:pBdr>
          <w:bottom w:val="single" w:sz="12" w:space="11" w:color="auto"/>
        </w:pBdr>
        <w:rPr>
          <w:rFonts w:ascii="Calibri" w:eastAsia="Calibri" w:hAnsi="Calibri"/>
          <w:b/>
          <w:sz w:val="50"/>
          <w:szCs w:val="50"/>
        </w:rPr>
      </w:pPr>
      <w:r w:rsidRPr="0074708D">
        <w:rPr>
          <w:rFonts w:ascii="Calibri" w:eastAsia="Calibri" w:hAnsi="Calibri"/>
          <w:noProof/>
          <w:sz w:val="22"/>
          <w:szCs w:val="22"/>
        </w:rPr>
        <w:drawing>
          <wp:inline distT="0" distB="0" distL="0" distR="0" wp14:anchorId="2D26C760" wp14:editId="097B56D7">
            <wp:extent cx="3676650" cy="1456381"/>
            <wp:effectExtent l="0" t="0" r="0" b="0"/>
            <wp:docPr id="8" name="Picture 8" descr="New EI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 EIE Horizont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609" cy="1471417"/>
                    </a:xfrm>
                    <a:prstGeom prst="rect">
                      <a:avLst/>
                    </a:prstGeom>
                    <a:noFill/>
                    <a:ln>
                      <a:noFill/>
                    </a:ln>
                  </pic:spPr>
                </pic:pic>
              </a:graphicData>
            </a:graphic>
          </wp:inline>
        </w:drawing>
      </w:r>
      <w:r w:rsidRPr="0074708D">
        <w:rPr>
          <w:rFonts w:ascii="Calibri" w:eastAsia="Calibri" w:hAnsi="Calibri"/>
          <w:sz w:val="22"/>
          <w:szCs w:val="22"/>
        </w:rPr>
        <w:t xml:space="preserve">                                                                                    </w:t>
      </w:r>
      <w:r w:rsidRPr="0074708D">
        <w:rPr>
          <w:rFonts w:ascii="Calibri" w:eastAsia="Calibri" w:hAnsi="Calibri"/>
          <w:b/>
          <w:sz w:val="50"/>
          <w:szCs w:val="50"/>
        </w:rPr>
        <w:t>PRESS RELEASE</w:t>
      </w:r>
    </w:p>
    <w:p w:rsidR="007400E6" w:rsidRPr="0074708D" w:rsidRDefault="007400E6" w:rsidP="003F3500">
      <w:pPr>
        <w:rPr>
          <w:rFonts w:ascii="Calibri" w:eastAsia="Calibri" w:hAnsi="Calibri"/>
        </w:rPr>
      </w:pPr>
      <w:r w:rsidRPr="0074708D">
        <w:rPr>
          <w:rFonts w:ascii="Calibri" w:eastAsia="Calibri" w:hAnsi="Calibri"/>
          <w:b/>
          <w:u w:val="single"/>
        </w:rPr>
        <w:t>FOR IMMEDIATE RELEASE</w:t>
      </w:r>
      <w:r w:rsidRPr="0074708D">
        <w:rPr>
          <w:rFonts w:ascii="Calibri" w:eastAsia="Calibri" w:hAnsi="Calibri"/>
          <w:b/>
        </w:rPr>
        <w:t>:</w:t>
      </w:r>
      <w:r w:rsidRPr="0074708D">
        <w:rPr>
          <w:rFonts w:ascii="Calibri" w:eastAsia="Calibri" w:hAnsi="Calibri"/>
          <w:b/>
        </w:rPr>
        <w:tab/>
      </w:r>
      <w:r w:rsidRPr="0074708D">
        <w:rPr>
          <w:rFonts w:ascii="Calibri" w:eastAsia="Calibri" w:hAnsi="Calibri"/>
          <w:b/>
        </w:rPr>
        <w:tab/>
      </w:r>
      <w:r w:rsidRPr="0074708D">
        <w:rPr>
          <w:rFonts w:ascii="Calibri" w:eastAsia="Calibri" w:hAnsi="Calibri"/>
          <w:b/>
        </w:rPr>
        <w:tab/>
        <w:t xml:space="preserve">   </w:t>
      </w:r>
      <w:r w:rsidRPr="0074708D">
        <w:rPr>
          <w:rFonts w:ascii="Calibri" w:eastAsia="Calibri" w:hAnsi="Calibri"/>
          <w:b/>
        </w:rPr>
        <w:tab/>
        <w:t xml:space="preserve"> </w:t>
      </w:r>
      <w:r w:rsidRPr="0074708D">
        <w:rPr>
          <w:rFonts w:ascii="Calibri" w:eastAsia="Calibri" w:hAnsi="Calibri"/>
          <w:b/>
        </w:rPr>
        <w:tab/>
        <w:t xml:space="preserve"> </w:t>
      </w:r>
      <w:r w:rsidRPr="0074708D">
        <w:rPr>
          <w:rFonts w:ascii="Calibri" w:eastAsia="Calibri" w:hAnsi="Calibri"/>
          <w:b/>
          <w:u w:val="single"/>
        </w:rPr>
        <w:t>MEDIA CONTACT</w:t>
      </w:r>
      <w:r w:rsidRPr="0074708D">
        <w:rPr>
          <w:rFonts w:ascii="Calibri" w:eastAsia="Calibri" w:hAnsi="Calibri"/>
          <w:u w:val="single"/>
        </w:rPr>
        <w:t>:</w:t>
      </w:r>
    </w:p>
    <w:p w:rsidR="007400E6" w:rsidRPr="00DF5BBD" w:rsidRDefault="00786AB6" w:rsidP="003F3500">
      <w:pPr>
        <w:rPr>
          <w:rFonts w:ascii="Calibri" w:eastAsia="Calibri" w:hAnsi="Calibri"/>
          <w:b/>
          <w:sz w:val="22"/>
          <w:szCs w:val="22"/>
        </w:rPr>
      </w:pPr>
      <w:r>
        <w:rPr>
          <w:rFonts w:ascii="Calibri" w:eastAsia="Calibri" w:hAnsi="Calibri"/>
        </w:rPr>
        <w:t>Sept. 20</w:t>
      </w:r>
      <w:r w:rsidR="007400E6" w:rsidRPr="0074708D">
        <w:rPr>
          <w:rFonts w:ascii="Calibri" w:eastAsia="Calibri" w:hAnsi="Calibri"/>
        </w:rPr>
        <w:t>, 2017</w:t>
      </w:r>
      <w:r w:rsidR="007400E6" w:rsidRPr="0074708D">
        <w:rPr>
          <w:rFonts w:ascii="Calibri" w:eastAsia="Calibri" w:hAnsi="Calibri"/>
        </w:rPr>
        <w:tab/>
      </w:r>
      <w:r w:rsidR="007400E6" w:rsidRPr="0074708D">
        <w:rPr>
          <w:rFonts w:ascii="Calibri" w:eastAsia="Calibri" w:hAnsi="Calibri"/>
        </w:rPr>
        <w:tab/>
      </w:r>
      <w:r w:rsidR="007400E6" w:rsidRPr="0074708D">
        <w:rPr>
          <w:rFonts w:ascii="Calibri" w:eastAsia="Calibri" w:hAnsi="Calibri"/>
        </w:rPr>
        <w:tab/>
      </w:r>
      <w:r w:rsidR="007400E6" w:rsidRPr="0074708D">
        <w:rPr>
          <w:rFonts w:ascii="Calibri" w:eastAsia="Calibri" w:hAnsi="Calibri"/>
        </w:rPr>
        <w:tab/>
      </w:r>
      <w:r w:rsidR="007400E6" w:rsidRPr="0074708D">
        <w:rPr>
          <w:rFonts w:ascii="Calibri" w:eastAsia="Calibri" w:hAnsi="Calibri"/>
        </w:rPr>
        <w:tab/>
        <w:t xml:space="preserve">    </w:t>
      </w:r>
      <w:r w:rsidR="007400E6" w:rsidRPr="0074708D">
        <w:rPr>
          <w:rFonts w:ascii="Calibri" w:eastAsia="Calibri" w:hAnsi="Calibri"/>
        </w:rPr>
        <w:tab/>
        <w:t xml:space="preserve">              </w:t>
      </w:r>
      <w:r w:rsidR="007400E6" w:rsidRPr="0074708D">
        <w:rPr>
          <w:rFonts w:asciiTheme="minorHAnsi" w:hAnsiTheme="minorHAnsi" w:cstheme="minorHAnsi"/>
        </w:rPr>
        <w:t xml:space="preserve">Jill Reynolds, H-E-B, </w:t>
      </w:r>
      <w:r w:rsidR="0071763D" w:rsidRPr="0071763D">
        <w:rPr>
          <w:rFonts w:asciiTheme="minorHAnsi" w:hAnsiTheme="minorHAnsi" w:cstheme="minorHAnsi"/>
        </w:rPr>
        <w:t>512-646-8548</w:t>
      </w:r>
      <w:r w:rsidR="007400E6" w:rsidRPr="0074708D">
        <w:rPr>
          <w:rFonts w:asciiTheme="minorHAnsi" w:hAnsiTheme="minorHAnsi" w:cstheme="minorHAnsi"/>
        </w:rPr>
        <w:tab/>
      </w:r>
      <w:r w:rsidR="007400E6" w:rsidRPr="0074708D">
        <w:rPr>
          <w:rFonts w:asciiTheme="minorHAnsi" w:hAnsiTheme="minorHAnsi" w:cstheme="minorHAnsi"/>
        </w:rPr>
        <w:tab/>
        <w:t xml:space="preserve">       </w:t>
      </w:r>
      <w:r w:rsidR="007400E6" w:rsidRPr="0074708D">
        <w:rPr>
          <w:rFonts w:asciiTheme="minorHAnsi" w:hAnsiTheme="minorHAnsi" w:cstheme="minorHAnsi"/>
        </w:rPr>
        <w:tab/>
        <w:t xml:space="preserve">         </w:t>
      </w:r>
      <w:r w:rsidR="007400E6" w:rsidRPr="0074708D">
        <w:rPr>
          <w:rFonts w:asciiTheme="minorHAnsi" w:hAnsiTheme="minorHAnsi" w:cstheme="minorHAnsi"/>
        </w:rPr>
        <w:tab/>
      </w:r>
      <w:r w:rsidR="007400E6" w:rsidRPr="0074708D">
        <w:rPr>
          <w:rFonts w:asciiTheme="minorHAnsi" w:hAnsiTheme="minorHAnsi" w:cstheme="minorHAnsi"/>
        </w:rPr>
        <w:tab/>
      </w:r>
      <w:r w:rsidR="007400E6" w:rsidRPr="0074708D">
        <w:rPr>
          <w:rFonts w:asciiTheme="minorHAnsi" w:hAnsiTheme="minorHAnsi" w:cstheme="minorHAnsi"/>
        </w:rPr>
        <w:tab/>
      </w:r>
      <w:r w:rsidR="007400E6" w:rsidRPr="0074708D">
        <w:rPr>
          <w:rFonts w:asciiTheme="minorHAnsi" w:hAnsiTheme="minorHAnsi" w:cstheme="minorHAnsi"/>
        </w:rPr>
        <w:tab/>
      </w:r>
      <w:r w:rsidR="007400E6" w:rsidRPr="0074708D">
        <w:rPr>
          <w:rFonts w:asciiTheme="minorHAnsi" w:hAnsiTheme="minorHAnsi" w:cstheme="minorHAnsi"/>
        </w:rPr>
        <w:tab/>
        <w:t xml:space="preserve">                    </w:t>
      </w:r>
    </w:p>
    <w:p w:rsidR="007400E6" w:rsidRPr="0074708D" w:rsidRDefault="007400E6" w:rsidP="003F3500">
      <w:pPr>
        <w:jc w:val="center"/>
        <w:rPr>
          <w:rFonts w:asciiTheme="minorHAnsi" w:hAnsiTheme="minorHAnsi" w:cstheme="minorHAnsi"/>
          <w:b/>
          <w:sz w:val="38"/>
          <w:szCs w:val="38"/>
        </w:rPr>
      </w:pPr>
      <w:bookmarkStart w:id="0" w:name="_Hlk493168677"/>
      <w:r>
        <w:rPr>
          <w:rFonts w:asciiTheme="minorHAnsi" w:hAnsiTheme="minorHAnsi" w:cstheme="minorHAnsi"/>
          <w:b/>
          <w:sz w:val="38"/>
          <w:szCs w:val="38"/>
        </w:rPr>
        <w:t xml:space="preserve">H-E-B </w:t>
      </w:r>
      <w:r w:rsidR="006D235D">
        <w:rPr>
          <w:rFonts w:asciiTheme="minorHAnsi" w:hAnsiTheme="minorHAnsi" w:cstheme="minorHAnsi"/>
          <w:b/>
          <w:sz w:val="38"/>
          <w:szCs w:val="38"/>
        </w:rPr>
        <w:t>accepting nominations</w:t>
      </w:r>
      <w:r w:rsidR="006D235D" w:rsidRPr="0074708D">
        <w:rPr>
          <w:rFonts w:asciiTheme="minorHAnsi" w:hAnsiTheme="minorHAnsi" w:cstheme="minorHAnsi"/>
          <w:b/>
          <w:sz w:val="38"/>
          <w:szCs w:val="38"/>
        </w:rPr>
        <w:t xml:space="preserve"> </w:t>
      </w:r>
      <w:r w:rsidR="006D235D">
        <w:rPr>
          <w:rFonts w:asciiTheme="minorHAnsi" w:hAnsiTheme="minorHAnsi" w:cstheme="minorHAnsi"/>
          <w:b/>
          <w:sz w:val="38"/>
          <w:szCs w:val="38"/>
        </w:rPr>
        <w:t>for</w:t>
      </w:r>
      <w:r>
        <w:rPr>
          <w:rFonts w:asciiTheme="minorHAnsi" w:hAnsiTheme="minorHAnsi" w:cstheme="minorHAnsi"/>
          <w:b/>
          <w:sz w:val="38"/>
          <w:szCs w:val="38"/>
        </w:rPr>
        <w:t xml:space="preserve"> </w:t>
      </w:r>
      <w:r w:rsidR="006D235D">
        <w:rPr>
          <w:rFonts w:asciiTheme="minorHAnsi" w:hAnsiTheme="minorHAnsi" w:cstheme="minorHAnsi"/>
          <w:b/>
          <w:sz w:val="38"/>
          <w:szCs w:val="38"/>
        </w:rPr>
        <w:t xml:space="preserve">the </w:t>
      </w:r>
      <w:r>
        <w:rPr>
          <w:rFonts w:asciiTheme="minorHAnsi" w:hAnsiTheme="minorHAnsi" w:cstheme="minorHAnsi"/>
          <w:b/>
          <w:sz w:val="38"/>
          <w:szCs w:val="38"/>
        </w:rPr>
        <w:t xml:space="preserve">2018 </w:t>
      </w:r>
    </w:p>
    <w:p w:rsidR="007400E6" w:rsidRPr="0074708D" w:rsidRDefault="007400E6" w:rsidP="003F3500">
      <w:pPr>
        <w:jc w:val="center"/>
        <w:rPr>
          <w:rFonts w:asciiTheme="minorHAnsi" w:hAnsiTheme="minorHAnsi" w:cstheme="minorHAnsi"/>
          <w:b/>
          <w:sz w:val="38"/>
          <w:szCs w:val="38"/>
        </w:rPr>
      </w:pPr>
      <w:r w:rsidRPr="0074708D">
        <w:rPr>
          <w:rFonts w:asciiTheme="minorHAnsi" w:hAnsiTheme="minorHAnsi" w:cstheme="minorHAnsi"/>
          <w:b/>
          <w:sz w:val="38"/>
          <w:szCs w:val="38"/>
        </w:rPr>
        <w:t>Excellence in Education Award</w:t>
      </w:r>
      <w:r>
        <w:rPr>
          <w:rFonts w:asciiTheme="minorHAnsi" w:hAnsiTheme="minorHAnsi" w:cstheme="minorHAnsi"/>
          <w:b/>
          <w:sz w:val="38"/>
          <w:szCs w:val="38"/>
        </w:rPr>
        <w:t>s</w:t>
      </w:r>
    </w:p>
    <w:p w:rsidR="007400E6" w:rsidRPr="0074708D" w:rsidRDefault="007400E6" w:rsidP="003F3500">
      <w:pPr>
        <w:jc w:val="center"/>
        <w:rPr>
          <w:rFonts w:asciiTheme="minorHAnsi" w:hAnsiTheme="minorHAnsi" w:cstheme="minorHAnsi"/>
          <w:b/>
          <w:i/>
          <w:sz w:val="28"/>
          <w:szCs w:val="28"/>
        </w:rPr>
      </w:pPr>
      <w:r w:rsidRPr="0074708D">
        <w:rPr>
          <w:rFonts w:asciiTheme="minorHAnsi" w:hAnsiTheme="minorHAnsi" w:cstheme="minorHAnsi"/>
          <w:b/>
          <w:i/>
          <w:sz w:val="28"/>
          <w:szCs w:val="28"/>
        </w:rPr>
        <w:t xml:space="preserve">Nominations </w:t>
      </w:r>
      <w:r w:rsidR="006D235D">
        <w:rPr>
          <w:rFonts w:asciiTheme="minorHAnsi" w:hAnsiTheme="minorHAnsi" w:cstheme="minorHAnsi"/>
          <w:b/>
          <w:i/>
          <w:sz w:val="28"/>
          <w:szCs w:val="28"/>
        </w:rPr>
        <w:t>can be submitted</w:t>
      </w:r>
      <w:r w:rsidRPr="0074708D">
        <w:rPr>
          <w:rFonts w:asciiTheme="minorHAnsi" w:hAnsiTheme="minorHAnsi" w:cstheme="minorHAnsi"/>
          <w:b/>
          <w:i/>
          <w:sz w:val="28"/>
          <w:szCs w:val="28"/>
        </w:rPr>
        <w:t xml:space="preserve"> </w:t>
      </w:r>
      <w:r w:rsidR="006D235D" w:rsidRPr="0074708D">
        <w:rPr>
          <w:rFonts w:asciiTheme="minorHAnsi" w:hAnsiTheme="minorHAnsi" w:cstheme="minorHAnsi"/>
          <w:b/>
          <w:i/>
          <w:sz w:val="28"/>
          <w:szCs w:val="28"/>
        </w:rPr>
        <w:t xml:space="preserve">online through </w:t>
      </w:r>
      <w:r w:rsidRPr="0074708D">
        <w:rPr>
          <w:rFonts w:asciiTheme="minorHAnsi" w:hAnsiTheme="minorHAnsi" w:cstheme="minorHAnsi"/>
          <w:b/>
          <w:i/>
          <w:sz w:val="28"/>
          <w:szCs w:val="28"/>
        </w:rPr>
        <w:t xml:space="preserve">Oct. 22, 2017  </w:t>
      </w:r>
    </w:p>
    <w:p w:rsidR="007400E6" w:rsidRPr="0074708D" w:rsidRDefault="007400E6" w:rsidP="003F3500">
      <w:pPr>
        <w:tabs>
          <w:tab w:val="left" w:pos="3690"/>
        </w:tabs>
        <w:rPr>
          <w:rFonts w:asciiTheme="minorHAnsi" w:hAnsiTheme="minorHAnsi" w:cstheme="minorHAnsi"/>
        </w:rPr>
      </w:pPr>
      <w:r w:rsidRPr="0074708D">
        <w:rPr>
          <w:rFonts w:asciiTheme="minorHAnsi" w:hAnsiTheme="minorHAnsi" w:cstheme="minorHAnsi"/>
        </w:rPr>
        <w:tab/>
      </w:r>
    </w:p>
    <w:p w:rsidR="000618B0" w:rsidRDefault="007400E6" w:rsidP="003F3500">
      <w:pPr>
        <w:pStyle w:val="BodyText"/>
        <w:jc w:val="left"/>
        <w:rPr>
          <w:rFonts w:asciiTheme="minorHAnsi" w:hAnsiTheme="minorHAnsi" w:cstheme="minorHAnsi"/>
          <w:b w:val="0"/>
          <w:i w:val="0"/>
          <w:sz w:val="24"/>
          <w:szCs w:val="24"/>
        </w:rPr>
      </w:pPr>
      <w:r w:rsidRPr="00DF5BBD">
        <w:rPr>
          <w:rFonts w:ascii="Calibri" w:eastAsia="Calibri" w:hAnsi="Calibri" w:cs="Helvetica"/>
          <w:bCs/>
          <w:i w:val="0"/>
          <w:color w:val="000000"/>
          <w:sz w:val="22"/>
          <w:szCs w:val="22"/>
        </w:rPr>
        <w:t>(</w:t>
      </w:r>
      <w:r w:rsidR="006D235D">
        <w:rPr>
          <w:rFonts w:ascii="Calibri" w:eastAsia="Calibri" w:hAnsi="Calibri" w:cs="Helvetica"/>
          <w:bCs/>
          <w:i w:val="0"/>
          <w:color w:val="000000"/>
          <w:sz w:val="22"/>
          <w:szCs w:val="22"/>
        </w:rPr>
        <w:t>SAN ANTONIO</w:t>
      </w:r>
      <w:r w:rsidRPr="00DF5BBD">
        <w:rPr>
          <w:rFonts w:ascii="Calibri" w:eastAsia="Calibri" w:hAnsi="Calibri" w:cs="Helvetica"/>
          <w:bCs/>
          <w:i w:val="0"/>
          <w:color w:val="000000"/>
          <w:sz w:val="22"/>
          <w:szCs w:val="22"/>
        </w:rPr>
        <w:t>)</w:t>
      </w:r>
      <w:r w:rsidRPr="00DF5BBD">
        <w:rPr>
          <w:rFonts w:ascii="Calibri" w:eastAsia="Calibri" w:hAnsi="Calibri" w:cs="Helvetica"/>
          <w:b w:val="0"/>
          <w:i w:val="0"/>
          <w:color w:val="000000"/>
          <w:sz w:val="22"/>
          <w:szCs w:val="22"/>
        </w:rPr>
        <w:t xml:space="preserve"> — </w:t>
      </w:r>
      <w:r w:rsidRPr="0074708D">
        <w:rPr>
          <w:rFonts w:asciiTheme="minorHAnsi" w:hAnsiTheme="minorHAnsi" w:cstheme="minorHAnsi"/>
          <w:b w:val="0"/>
          <w:i w:val="0"/>
          <w:sz w:val="24"/>
          <w:szCs w:val="24"/>
        </w:rPr>
        <w:t xml:space="preserve">H-E-B </w:t>
      </w:r>
      <w:r w:rsidR="006D235D">
        <w:rPr>
          <w:rFonts w:asciiTheme="minorHAnsi" w:hAnsiTheme="minorHAnsi" w:cstheme="minorHAnsi"/>
          <w:b w:val="0"/>
          <w:i w:val="0"/>
          <w:sz w:val="24"/>
          <w:szCs w:val="24"/>
        </w:rPr>
        <w:t>is</w:t>
      </w:r>
      <w:r w:rsidRPr="0074708D">
        <w:rPr>
          <w:rFonts w:asciiTheme="minorHAnsi" w:hAnsiTheme="minorHAnsi" w:cstheme="minorHAnsi"/>
          <w:b w:val="0"/>
          <w:i w:val="0"/>
          <w:sz w:val="24"/>
          <w:szCs w:val="24"/>
        </w:rPr>
        <w:t xml:space="preserve"> </w:t>
      </w:r>
      <w:r w:rsidR="006D235D" w:rsidRPr="003F3500">
        <w:rPr>
          <w:rFonts w:asciiTheme="minorHAnsi" w:hAnsiTheme="minorHAnsi" w:cstheme="minorHAnsi"/>
          <w:b w:val="0"/>
          <w:i w:val="0"/>
          <w:sz w:val="24"/>
          <w:szCs w:val="24"/>
        </w:rPr>
        <w:t xml:space="preserve">now </w:t>
      </w:r>
      <w:hyperlink r:id="rId7" w:history="1">
        <w:r w:rsidR="006D235D" w:rsidRPr="003F3500">
          <w:rPr>
            <w:rStyle w:val="Hyperlink"/>
            <w:rFonts w:asciiTheme="minorHAnsi" w:hAnsiTheme="minorHAnsi" w:cstheme="minorHAnsi"/>
            <w:b w:val="0"/>
            <w:i w:val="0"/>
            <w:sz w:val="24"/>
            <w:szCs w:val="24"/>
          </w:rPr>
          <w:t>accepting nominations</w:t>
        </w:r>
      </w:hyperlink>
      <w:r w:rsidR="006D235D">
        <w:rPr>
          <w:rFonts w:asciiTheme="minorHAnsi" w:hAnsiTheme="minorHAnsi" w:cstheme="minorHAnsi"/>
          <w:b w:val="0"/>
          <w:i w:val="0"/>
          <w:sz w:val="24"/>
          <w:szCs w:val="24"/>
        </w:rPr>
        <w:t xml:space="preserve"> for educators to apply for the 2018 </w:t>
      </w:r>
      <w:hyperlink r:id="rId8" w:history="1">
        <w:r w:rsidR="006D235D" w:rsidRPr="0041606F">
          <w:rPr>
            <w:rStyle w:val="Hyperlink"/>
            <w:rFonts w:asciiTheme="minorHAnsi" w:hAnsiTheme="minorHAnsi" w:cstheme="minorHAnsi"/>
            <w:b w:val="0"/>
            <w:i w:val="0"/>
            <w:sz w:val="24"/>
            <w:szCs w:val="24"/>
          </w:rPr>
          <w:t>H-E-B Excellence in Education Awards</w:t>
        </w:r>
      </w:hyperlink>
      <w:r w:rsidR="006D235D">
        <w:rPr>
          <w:rFonts w:asciiTheme="minorHAnsi" w:hAnsiTheme="minorHAnsi" w:cstheme="minorHAnsi"/>
          <w:b w:val="0"/>
          <w:i w:val="0"/>
          <w:sz w:val="24"/>
          <w:szCs w:val="24"/>
        </w:rPr>
        <w:t>. Each year</w:t>
      </w:r>
      <w:r w:rsidR="006523D6">
        <w:rPr>
          <w:rFonts w:asciiTheme="minorHAnsi" w:hAnsiTheme="minorHAnsi" w:cstheme="minorHAnsi"/>
          <w:b w:val="0"/>
          <w:i w:val="0"/>
          <w:sz w:val="24"/>
          <w:szCs w:val="24"/>
        </w:rPr>
        <w:t>, t</w:t>
      </w:r>
      <w:r w:rsidR="006D235D">
        <w:rPr>
          <w:rFonts w:asciiTheme="minorHAnsi" w:hAnsiTheme="minorHAnsi" w:cstheme="minorHAnsi"/>
          <w:b w:val="0"/>
          <w:i w:val="0"/>
          <w:sz w:val="24"/>
          <w:szCs w:val="24"/>
        </w:rPr>
        <w:t xml:space="preserve">hese awards highlight a variety of educators who go above and beyond to make a difference in the lives </w:t>
      </w:r>
      <w:r w:rsidR="006D235D" w:rsidRPr="006D235D">
        <w:rPr>
          <w:rFonts w:asciiTheme="minorHAnsi" w:hAnsiTheme="minorHAnsi" w:cstheme="minorHAnsi"/>
          <w:b w:val="0"/>
          <w:i w:val="0"/>
          <w:sz w:val="24"/>
          <w:szCs w:val="24"/>
        </w:rPr>
        <w:t xml:space="preserve">of their students and </w:t>
      </w:r>
      <w:r w:rsidR="006D235D">
        <w:rPr>
          <w:rFonts w:asciiTheme="minorHAnsi" w:hAnsiTheme="minorHAnsi" w:cstheme="minorHAnsi"/>
          <w:b w:val="0"/>
          <w:i w:val="0"/>
          <w:sz w:val="24"/>
          <w:szCs w:val="24"/>
        </w:rPr>
        <w:t>communities.</w:t>
      </w:r>
      <w:r w:rsidR="000618B0">
        <w:rPr>
          <w:rFonts w:asciiTheme="minorHAnsi" w:hAnsiTheme="minorHAnsi" w:cstheme="minorHAnsi"/>
          <w:b w:val="0"/>
          <w:i w:val="0"/>
          <w:sz w:val="24"/>
          <w:szCs w:val="24"/>
        </w:rPr>
        <w:t xml:space="preserve"> </w:t>
      </w:r>
    </w:p>
    <w:p w:rsidR="000618B0" w:rsidRDefault="000618B0" w:rsidP="003F3500">
      <w:pPr>
        <w:pStyle w:val="BodyText"/>
        <w:jc w:val="left"/>
        <w:rPr>
          <w:rFonts w:asciiTheme="minorHAnsi" w:hAnsiTheme="minorHAnsi" w:cstheme="minorHAnsi"/>
          <w:b w:val="0"/>
          <w:i w:val="0"/>
          <w:sz w:val="24"/>
          <w:szCs w:val="24"/>
        </w:rPr>
      </w:pPr>
    </w:p>
    <w:p w:rsidR="000618B0" w:rsidRPr="000618B0" w:rsidRDefault="000618B0" w:rsidP="000618B0">
      <w:pPr>
        <w:pStyle w:val="BodyText"/>
        <w:jc w:val="left"/>
        <w:rPr>
          <w:rFonts w:asciiTheme="minorHAnsi" w:hAnsiTheme="minorHAnsi"/>
          <w:b w:val="0"/>
          <w:i w:val="0"/>
          <w:sz w:val="24"/>
          <w:szCs w:val="24"/>
        </w:rPr>
      </w:pPr>
      <w:r w:rsidRPr="000618B0">
        <w:rPr>
          <w:rFonts w:asciiTheme="minorHAnsi" w:hAnsiTheme="minorHAnsi"/>
          <w:b w:val="0"/>
          <w:i w:val="0"/>
          <w:sz w:val="24"/>
          <w:szCs w:val="24"/>
        </w:rPr>
        <w:t xml:space="preserve">Last year, community members across the state of Texas </w:t>
      </w:r>
      <w:r w:rsidR="00C26B50">
        <w:rPr>
          <w:rFonts w:asciiTheme="minorHAnsi" w:hAnsiTheme="minorHAnsi"/>
          <w:b w:val="0"/>
          <w:i w:val="0"/>
          <w:sz w:val="24"/>
          <w:szCs w:val="24"/>
        </w:rPr>
        <w:t>nominated</w:t>
      </w:r>
      <w:r w:rsidRPr="000618B0">
        <w:rPr>
          <w:rFonts w:asciiTheme="minorHAnsi" w:hAnsiTheme="minorHAnsi"/>
          <w:b w:val="0"/>
          <w:i w:val="0"/>
          <w:sz w:val="24"/>
          <w:szCs w:val="24"/>
        </w:rPr>
        <w:t xml:space="preserve"> over </w:t>
      </w:r>
      <w:r w:rsidR="00E52FCB">
        <w:rPr>
          <w:rFonts w:asciiTheme="minorHAnsi" w:hAnsiTheme="minorHAnsi"/>
          <w:b w:val="0"/>
          <w:i w:val="0"/>
          <w:sz w:val="24"/>
          <w:szCs w:val="24"/>
        </w:rPr>
        <w:t>14</w:t>
      </w:r>
      <w:r w:rsidRPr="000618B0">
        <w:rPr>
          <w:rFonts w:asciiTheme="minorHAnsi" w:hAnsiTheme="minorHAnsi"/>
          <w:b w:val="0"/>
          <w:i w:val="0"/>
          <w:sz w:val="24"/>
          <w:szCs w:val="24"/>
        </w:rPr>
        <w:t>,000 outstanding educators to encourage them to apply for the H-E-B Excellence in Education Awards.</w:t>
      </w:r>
      <w:r>
        <w:rPr>
          <w:rFonts w:asciiTheme="minorHAnsi" w:hAnsiTheme="minorHAnsi"/>
          <w:b w:val="0"/>
          <w:i w:val="0"/>
          <w:sz w:val="24"/>
          <w:szCs w:val="24"/>
        </w:rPr>
        <w:t xml:space="preserve"> </w:t>
      </w:r>
      <w:r>
        <w:rPr>
          <w:rFonts w:asciiTheme="minorHAnsi" w:hAnsiTheme="minorHAnsi" w:cstheme="minorHAnsi"/>
          <w:b w:val="0"/>
          <w:i w:val="0"/>
          <w:sz w:val="24"/>
          <w:szCs w:val="24"/>
        </w:rPr>
        <w:t>Pu</w:t>
      </w:r>
      <w:r w:rsidRPr="006D235D">
        <w:rPr>
          <w:rFonts w:asciiTheme="minorHAnsi" w:hAnsiTheme="minorHAnsi" w:cstheme="minorHAnsi"/>
          <w:b w:val="0"/>
          <w:i w:val="0"/>
          <w:sz w:val="24"/>
          <w:szCs w:val="24"/>
        </w:rPr>
        <w:t xml:space="preserve">blic school </w:t>
      </w:r>
      <w:r>
        <w:rPr>
          <w:rFonts w:asciiTheme="minorHAnsi" w:hAnsiTheme="minorHAnsi" w:cstheme="minorHAnsi"/>
          <w:b w:val="0"/>
          <w:i w:val="0"/>
          <w:sz w:val="24"/>
          <w:szCs w:val="24"/>
        </w:rPr>
        <w:t xml:space="preserve">teachers, principals, school </w:t>
      </w:r>
      <w:r w:rsidRPr="006D235D">
        <w:rPr>
          <w:rFonts w:asciiTheme="minorHAnsi" w:hAnsiTheme="minorHAnsi" w:cstheme="minorHAnsi"/>
          <w:b w:val="0"/>
          <w:i w:val="0"/>
          <w:sz w:val="24"/>
          <w:szCs w:val="24"/>
        </w:rPr>
        <w:t>districts</w:t>
      </w:r>
      <w:r>
        <w:rPr>
          <w:rFonts w:asciiTheme="minorHAnsi" w:hAnsiTheme="minorHAnsi" w:cstheme="minorHAnsi"/>
          <w:b w:val="0"/>
          <w:i w:val="0"/>
          <w:sz w:val="24"/>
          <w:szCs w:val="24"/>
        </w:rPr>
        <w:t>,</w:t>
      </w:r>
      <w:r w:rsidRPr="006D235D">
        <w:rPr>
          <w:rFonts w:asciiTheme="minorHAnsi" w:hAnsiTheme="minorHAnsi" w:cstheme="minorHAnsi"/>
          <w:b w:val="0"/>
          <w:i w:val="0"/>
          <w:sz w:val="24"/>
          <w:szCs w:val="24"/>
        </w:rPr>
        <w:t xml:space="preserve"> school boards</w:t>
      </w:r>
      <w:r>
        <w:rPr>
          <w:rFonts w:asciiTheme="minorHAnsi" w:hAnsiTheme="minorHAnsi" w:cstheme="minorHAnsi"/>
          <w:b w:val="0"/>
          <w:i w:val="0"/>
          <w:sz w:val="24"/>
          <w:szCs w:val="24"/>
        </w:rPr>
        <w:t xml:space="preserve"> </w:t>
      </w:r>
      <w:r w:rsidRPr="006D235D">
        <w:rPr>
          <w:rFonts w:asciiTheme="minorHAnsi" w:hAnsiTheme="minorHAnsi" w:cstheme="minorHAnsi"/>
          <w:b w:val="0"/>
          <w:i w:val="0"/>
          <w:sz w:val="24"/>
          <w:szCs w:val="24"/>
        </w:rPr>
        <w:t>and private or public early childhood education facilities</w:t>
      </w:r>
      <w:r>
        <w:rPr>
          <w:rFonts w:asciiTheme="minorHAnsi" w:hAnsiTheme="minorHAnsi" w:cstheme="minorHAnsi"/>
          <w:b w:val="0"/>
          <w:i w:val="0"/>
          <w:sz w:val="24"/>
          <w:szCs w:val="24"/>
        </w:rPr>
        <w:t xml:space="preserve"> are all eligible to be nominated. </w:t>
      </w:r>
      <w:r w:rsidRPr="006523D6">
        <w:rPr>
          <w:rFonts w:asciiTheme="minorHAnsi" w:hAnsiTheme="minorHAnsi" w:cstheme="minorHAnsi"/>
          <w:b w:val="0"/>
          <w:i w:val="0"/>
          <w:sz w:val="24"/>
          <w:szCs w:val="24"/>
        </w:rPr>
        <w:t xml:space="preserve">Nominees will be </w:t>
      </w:r>
      <w:r>
        <w:rPr>
          <w:rFonts w:asciiTheme="minorHAnsi" w:hAnsiTheme="minorHAnsi" w:cstheme="minorHAnsi"/>
          <w:b w:val="0"/>
          <w:i w:val="0"/>
          <w:sz w:val="24"/>
          <w:szCs w:val="24"/>
        </w:rPr>
        <w:t>invited</w:t>
      </w:r>
      <w:r w:rsidRPr="006523D6">
        <w:rPr>
          <w:rFonts w:asciiTheme="minorHAnsi" w:hAnsiTheme="minorHAnsi" w:cstheme="minorHAnsi"/>
          <w:b w:val="0"/>
          <w:i w:val="0"/>
          <w:sz w:val="24"/>
          <w:szCs w:val="24"/>
        </w:rPr>
        <w:t xml:space="preserve"> to complete an </w:t>
      </w:r>
      <w:hyperlink r:id="rId9" w:history="1">
        <w:r w:rsidRPr="00F73D4E">
          <w:rPr>
            <w:rStyle w:val="Hyperlink"/>
            <w:rFonts w:asciiTheme="minorHAnsi" w:hAnsiTheme="minorHAnsi" w:cstheme="minorHAnsi"/>
            <w:b w:val="0"/>
            <w:i w:val="0"/>
            <w:sz w:val="24"/>
            <w:szCs w:val="24"/>
          </w:rPr>
          <w:t>online application</w:t>
        </w:r>
      </w:hyperlink>
      <w:r w:rsidRPr="006523D6">
        <w:rPr>
          <w:rFonts w:asciiTheme="minorHAnsi" w:hAnsiTheme="minorHAnsi" w:cstheme="minorHAnsi"/>
          <w:b w:val="0"/>
          <w:i w:val="0"/>
          <w:sz w:val="24"/>
          <w:szCs w:val="24"/>
        </w:rPr>
        <w:t>, which asks for written responses about education philosophy, learning experiences and insights on key issues facing educators in Texas today.</w:t>
      </w:r>
    </w:p>
    <w:p w:rsidR="006D235D" w:rsidRDefault="006D235D" w:rsidP="003F3500">
      <w:pPr>
        <w:pStyle w:val="BodyText"/>
        <w:jc w:val="left"/>
        <w:rPr>
          <w:rFonts w:asciiTheme="minorHAnsi" w:hAnsiTheme="minorHAnsi" w:cstheme="minorHAnsi"/>
          <w:b w:val="0"/>
          <w:i w:val="0"/>
          <w:sz w:val="24"/>
          <w:szCs w:val="24"/>
        </w:rPr>
      </w:pPr>
    </w:p>
    <w:p w:rsidR="00C26B50" w:rsidRDefault="006523D6" w:rsidP="000C711D">
      <w:pPr>
        <w:pStyle w:val="BodyText"/>
        <w:jc w:val="left"/>
        <w:rPr>
          <w:rFonts w:eastAsia="Calibri"/>
        </w:rPr>
      </w:pPr>
      <w:r>
        <w:rPr>
          <w:rFonts w:asciiTheme="minorHAnsi" w:hAnsiTheme="minorHAnsi" w:cstheme="minorHAnsi"/>
          <w:b w:val="0"/>
          <w:i w:val="0"/>
          <w:sz w:val="24"/>
          <w:szCs w:val="24"/>
        </w:rPr>
        <w:t xml:space="preserve">After completing </w:t>
      </w:r>
      <w:r w:rsidR="003F3500">
        <w:rPr>
          <w:rFonts w:asciiTheme="minorHAnsi" w:hAnsiTheme="minorHAnsi" w:cstheme="minorHAnsi"/>
          <w:b w:val="0"/>
          <w:i w:val="0"/>
          <w:sz w:val="24"/>
          <w:szCs w:val="24"/>
        </w:rPr>
        <w:t>the H-E-B</w:t>
      </w:r>
      <w:r>
        <w:rPr>
          <w:rFonts w:asciiTheme="minorHAnsi" w:hAnsiTheme="minorHAnsi" w:cstheme="minorHAnsi"/>
          <w:b w:val="0"/>
          <w:i w:val="0"/>
          <w:sz w:val="24"/>
          <w:szCs w:val="24"/>
        </w:rPr>
        <w:t xml:space="preserve"> Excellence in Education </w:t>
      </w:r>
      <w:r w:rsidR="003F3500">
        <w:rPr>
          <w:rFonts w:asciiTheme="minorHAnsi" w:hAnsiTheme="minorHAnsi" w:cstheme="minorHAnsi"/>
          <w:b w:val="0"/>
          <w:i w:val="0"/>
          <w:sz w:val="24"/>
          <w:szCs w:val="24"/>
        </w:rPr>
        <w:t xml:space="preserve">Awards </w:t>
      </w:r>
      <w:r>
        <w:rPr>
          <w:rFonts w:asciiTheme="minorHAnsi" w:hAnsiTheme="minorHAnsi" w:cstheme="minorHAnsi"/>
          <w:b w:val="0"/>
          <w:i w:val="0"/>
          <w:sz w:val="24"/>
          <w:szCs w:val="24"/>
        </w:rPr>
        <w:t>application, educators</w:t>
      </w:r>
      <w:r w:rsidR="00D0730D">
        <w:rPr>
          <w:rFonts w:asciiTheme="minorHAnsi" w:hAnsiTheme="minorHAnsi" w:cstheme="minorHAnsi"/>
          <w:b w:val="0"/>
          <w:i w:val="0"/>
          <w:sz w:val="24"/>
          <w:szCs w:val="24"/>
        </w:rPr>
        <w:t xml:space="preserve"> and districts</w:t>
      </w:r>
      <w:r>
        <w:rPr>
          <w:rFonts w:asciiTheme="minorHAnsi" w:hAnsiTheme="minorHAnsi" w:cstheme="minorHAnsi"/>
          <w:b w:val="0"/>
          <w:i w:val="0"/>
          <w:sz w:val="24"/>
          <w:szCs w:val="24"/>
        </w:rPr>
        <w:t xml:space="preserve"> are eligible to win </w:t>
      </w:r>
      <w:r w:rsidR="006D235D">
        <w:rPr>
          <w:rFonts w:asciiTheme="minorHAnsi" w:hAnsiTheme="minorHAnsi" w:cstheme="minorHAnsi"/>
          <w:b w:val="0"/>
          <w:i w:val="0"/>
          <w:sz w:val="24"/>
          <w:szCs w:val="24"/>
        </w:rPr>
        <w:t>cash prizes and grants ranging from $5,000 to $100,000.</w:t>
      </w:r>
      <w:r>
        <w:rPr>
          <w:rFonts w:asciiTheme="minorHAnsi" w:hAnsiTheme="minorHAnsi" w:cstheme="minorHAnsi"/>
          <w:b w:val="0"/>
          <w:i w:val="0"/>
          <w:sz w:val="24"/>
          <w:szCs w:val="24"/>
        </w:rPr>
        <w:t xml:space="preserve"> </w:t>
      </w:r>
      <w:r w:rsidR="007400E6" w:rsidRPr="0074708D">
        <w:rPr>
          <w:rFonts w:asciiTheme="minorHAnsi" w:hAnsiTheme="minorHAnsi" w:cstheme="minorHAnsi"/>
          <w:b w:val="0"/>
          <w:i w:val="0"/>
          <w:sz w:val="24"/>
          <w:szCs w:val="24"/>
        </w:rPr>
        <w:t xml:space="preserve">Nominations for the </w:t>
      </w:r>
      <w:r>
        <w:rPr>
          <w:rFonts w:asciiTheme="minorHAnsi" w:hAnsiTheme="minorHAnsi" w:cstheme="minorHAnsi"/>
          <w:b w:val="0"/>
          <w:i w:val="0"/>
          <w:sz w:val="24"/>
          <w:szCs w:val="24"/>
        </w:rPr>
        <w:t>H-E-B Excellence in Education A</w:t>
      </w:r>
      <w:r w:rsidR="007400E6" w:rsidRPr="0074708D">
        <w:rPr>
          <w:rFonts w:asciiTheme="minorHAnsi" w:hAnsiTheme="minorHAnsi" w:cstheme="minorHAnsi"/>
          <w:b w:val="0"/>
          <w:i w:val="0"/>
          <w:sz w:val="24"/>
          <w:szCs w:val="24"/>
        </w:rPr>
        <w:t xml:space="preserve">wards </w:t>
      </w:r>
      <w:r>
        <w:rPr>
          <w:rFonts w:asciiTheme="minorHAnsi" w:hAnsiTheme="minorHAnsi" w:cstheme="minorHAnsi"/>
          <w:b w:val="0"/>
          <w:i w:val="0"/>
          <w:sz w:val="24"/>
          <w:szCs w:val="24"/>
        </w:rPr>
        <w:t xml:space="preserve">are being accepted online </w:t>
      </w:r>
      <w:r w:rsidR="007400E6" w:rsidRPr="0074708D">
        <w:rPr>
          <w:rFonts w:asciiTheme="minorHAnsi" w:hAnsiTheme="minorHAnsi" w:cstheme="minorHAnsi"/>
          <w:b w:val="0"/>
          <w:i w:val="0"/>
          <w:iCs/>
          <w:sz w:val="24"/>
          <w:szCs w:val="24"/>
        </w:rPr>
        <w:t>through Oct. 22, 2017</w:t>
      </w:r>
      <w:r>
        <w:rPr>
          <w:rFonts w:asciiTheme="minorHAnsi" w:hAnsiTheme="minorHAnsi" w:cstheme="minorHAnsi"/>
          <w:b w:val="0"/>
          <w:i w:val="0"/>
          <w:iCs/>
          <w:sz w:val="24"/>
          <w:szCs w:val="24"/>
        </w:rPr>
        <w:t xml:space="preserve"> and educators can submit applications until Dec. 8, 2017.</w:t>
      </w:r>
    </w:p>
    <w:p w:rsidR="00C26B50" w:rsidRDefault="00C26B50" w:rsidP="000618B0">
      <w:pPr>
        <w:rPr>
          <w:rFonts w:asciiTheme="minorHAnsi" w:eastAsia="Calibri" w:hAnsiTheme="minorHAnsi"/>
        </w:rPr>
      </w:pPr>
    </w:p>
    <w:p w:rsidR="007400E6" w:rsidRPr="0074708D" w:rsidRDefault="007400E6" w:rsidP="003F3500">
      <w:pPr>
        <w:rPr>
          <w:rFonts w:asciiTheme="minorHAnsi" w:hAnsiTheme="minorHAnsi" w:cstheme="minorHAnsi"/>
        </w:rPr>
      </w:pPr>
      <w:r w:rsidRPr="000572F8">
        <w:rPr>
          <w:rFonts w:asciiTheme="minorHAnsi" w:hAnsiTheme="minorHAnsi" w:cstheme="minorHAnsi"/>
        </w:rPr>
        <w:t>In 2017, the H-E-B Excellence in Education Awards awarded more than $</w:t>
      </w:r>
      <w:r w:rsidR="004810BE">
        <w:rPr>
          <w:rFonts w:asciiTheme="minorHAnsi" w:hAnsiTheme="minorHAnsi" w:cstheme="minorHAnsi"/>
        </w:rPr>
        <w:t>7</w:t>
      </w:r>
      <w:r w:rsidRPr="000572F8">
        <w:rPr>
          <w:rFonts w:asciiTheme="minorHAnsi" w:hAnsiTheme="minorHAnsi" w:cstheme="minorHAnsi"/>
        </w:rPr>
        <w:t>00,000 in cash prizes, gift cards and grants</w:t>
      </w:r>
      <w:r w:rsidR="000E4CA0" w:rsidRPr="000572F8">
        <w:rPr>
          <w:rFonts w:asciiTheme="minorHAnsi" w:hAnsiTheme="minorHAnsi" w:cstheme="minorHAnsi"/>
        </w:rPr>
        <w:t xml:space="preserve"> to finalists and winners</w:t>
      </w:r>
      <w:r w:rsidRPr="000572F8">
        <w:rPr>
          <w:rFonts w:asciiTheme="minorHAnsi" w:hAnsiTheme="minorHAnsi" w:cstheme="minorHAnsi"/>
        </w:rPr>
        <w:t>. Since its inception in 2002, the program has awarded over $</w:t>
      </w:r>
      <w:r w:rsidR="00E57C23" w:rsidRPr="000572F8">
        <w:rPr>
          <w:rFonts w:asciiTheme="minorHAnsi" w:hAnsiTheme="minorHAnsi" w:cstheme="minorHAnsi"/>
        </w:rPr>
        <w:t>9.3</w:t>
      </w:r>
      <w:r w:rsidRPr="000572F8">
        <w:rPr>
          <w:rFonts w:asciiTheme="minorHAnsi" w:hAnsiTheme="minorHAnsi" w:cstheme="minorHAnsi"/>
        </w:rPr>
        <w:t xml:space="preserve"> million to Texas educators, schools and districts.</w:t>
      </w:r>
      <w:r w:rsidRPr="0074708D">
        <w:rPr>
          <w:rFonts w:asciiTheme="minorHAnsi" w:hAnsiTheme="minorHAnsi" w:cstheme="minorHAnsi"/>
        </w:rPr>
        <w:t xml:space="preserve"> </w:t>
      </w:r>
    </w:p>
    <w:p w:rsidR="007400E6" w:rsidRPr="0074708D" w:rsidRDefault="007400E6" w:rsidP="003F3500">
      <w:pPr>
        <w:pStyle w:val="BodyText"/>
        <w:jc w:val="left"/>
        <w:rPr>
          <w:rFonts w:asciiTheme="minorHAnsi" w:hAnsiTheme="minorHAnsi" w:cstheme="minorHAnsi"/>
          <w:b w:val="0"/>
          <w:i w:val="0"/>
          <w:sz w:val="24"/>
          <w:szCs w:val="24"/>
        </w:rPr>
      </w:pPr>
    </w:p>
    <w:p w:rsidR="007400E6" w:rsidRPr="000E4CA0" w:rsidRDefault="007400E6" w:rsidP="003F3500">
      <w:pPr>
        <w:rPr>
          <w:rFonts w:asciiTheme="minorHAnsi" w:hAnsiTheme="minorHAnsi"/>
        </w:rPr>
      </w:pPr>
      <w:r w:rsidRPr="000E4CA0">
        <w:rPr>
          <w:rFonts w:asciiTheme="minorHAnsi" w:hAnsiTheme="minorHAnsi"/>
        </w:rPr>
        <w:t xml:space="preserve">Nominations are not required for participation. Educators </w:t>
      </w:r>
      <w:r w:rsidR="00041B0D">
        <w:rPr>
          <w:rFonts w:asciiTheme="minorHAnsi" w:hAnsiTheme="minorHAnsi"/>
        </w:rPr>
        <w:t>may</w:t>
      </w:r>
      <w:r w:rsidRPr="000E4CA0">
        <w:rPr>
          <w:rFonts w:asciiTheme="minorHAnsi" w:hAnsiTheme="minorHAnsi"/>
        </w:rPr>
        <w:t xml:space="preserve"> </w:t>
      </w:r>
      <w:r w:rsidR="000E4CA0" w:rsidRPr="000E4CA0">
        <w:rPr>
          <w:rFonts w:asciiTheme="minorHAnsi" w:hAnsiTheme="minorHAnsi"/>
        </w:rPr>
        <w:t>visit</w:t>
      </w:r>
      <w:r w:rsidRPr="000E4CA0">
        <w:rPr>
          <w:rFonts w:asciiTheme="minorHAnsi" w:hAnsiTheme="minorHAnsi"/>
        </w:rPr>
        <w:t xml:space="preserve"> </w:t>
      </w:r>
      <w:hyperlink r:id="rId10" w:history="1">
        <w:r w:rsidR="000E4CA0" w:rsidRPr="000E4CA0">
          <w:rPr>
            <w:rStyle w:val="Hyperlink"/>
            <w:rFonts w:asciiTheme="minorHAnsi" w:eastAsia="Calibri" w:hAnsiTheme="minorHAnsi"/>
          </w:rPr>
          <w:t>HEB.com/static-page/Excellence-in-Education-Awards</w:t>
        </w:r>
      </w:hyperlink>
      <w:r w:rsidRPr="000E4CA0">
        <w:rPr>
          <w:rFonts w:asciiTheme="minorHAnsi" w:hAnsiTheme="minorHAnsi"/>
        </w:rPr>
        <w:t xml:space="preserve"> </w:t>
      </w:r>
      <w:r w:rsidR="000E4CA0" w:rsidRPr="000E4CA0">
        <w:rPr>
          <w:rFonts w:asciiTheme="minorHAnsi" w:hAnsiTheme="minorHAnsi"/>
        </w:rPr>
        <w:t>to</w:t>
      </w:r>
      <w:r w:rsidRPr="000E4CA0">
        <w:rPr>
          <w:rFonts w:asciiTheme="minorHAnsi" w:hAnsiTheme="minorHAnsi"/>
        </w:rPr>
        <w:t xml:space="preserve"> complete an application. For additional updates, follow the H-E-B Excellence in Education Awards program on Facebook at</w:t>
      </w:r>
      <w:bookmarkEnd w:id="0"/>
      <w:r w:rsidR="000E4CA0" w:rsidRPr="000E4CA0">
        <w:rPr>
          <w:rFonts w:asciiTheme="minorHAnsi" w:hAnsiTheme="minorHAnsi"/>
        </w:rPr>
        <w:t xml:space="preserve"> </w:t>
      </w:r>
      <w:hyperlink r:id="rId11" w:history="1">
        <w:r w:rsidRPr="000E4CA0">
          <w:rPr>
            <w:rStyle w:val="Hyperlink"/>
            <w:rFonts w:asciiTheme="minorHAnsi" w:eastAsia="Calibri" w:hAnsiTheme="minorHAnsi"/>
          </w:rPr>
          <w:t>Facebook.com/</w:t>
        </w:r>
        <w:proofErr w:type="spellStart"/>
        <w:r w:rsidRPr="000E4CA0">
          <w:rPr>
            <w:rStyle w:val="Hyperlink"/>
            <w:rFonts w:asciiTheme="minorHAnsi" w:eastAsia="Calibri" w:hAnsiTheme="minorHAnsi"/>
          </w:rPr>
          <w:t>HEBExcellenceinEducationAwards</w:t>
        </w:r>
        <w:proofErr w:type="spellEnd"/>
      </w:hyperlink>
      <w:r w:rsidRPr="000E4CA0">
        <w:rPr>
          <w:rFonts w:asciiTheme="minorHAnsi" w:eastAsia="Calibri" w:hAnsiTheme="minorHAnsi"/>
        </w:rPr>
        <w:t>.</w:t>
      </w:r>
    </w:p>
    <w:p w:rsidR="007400E6" w:rsidRDefault="007400E6" w:rsidP="003F3500">
      <w:pPr>
        <w:rPr>
          <w:rFonts w:asciiTheme="minorHAnsi" w:eastAsia="Calibri" w:hAnsiTheme="minorHAnsi" w:cs="Calibri"/>
          <w:b/>
          <w:bCs/>
          <w:color w:val="000000"/>
          <w:sz w:val="22"/>
          <w:szCs w:val="22"/>
          <w:u w:val="single"/>
        </w:rPr>
      </w:pPr>
    </w:p>
    <w:p w:rsidR="007400E6" w:rsidRPr="0074708D" w:rsidRDefault="00624E7E" w:rsidP="003F3500">
      <w:pPr>
        <w:rPr>
          <w:rFonts w:asciiTheme="minorHAnsi" w:eastAsia="Calibri" w:hAnsiTheme="minorHAnsi" w:cs="Calibri"/>
          <w:b/>
          <w:bCs/>
          <w:color w:val="000000"/>
          <w:sz w:val="22"/>
          <w:szCs w:val="22"/>
          <w:u w:val="single"/>
        </w:rPr>
      </w:pPr>
      <w:r>
        <w:rPr>
          <w:rFonts w:asciiTheme="minorHAnsi" w:eastAsia="Calibri" w:hAnsiTheme="minorHAnsi" w:cs="Calibri"/>
          <w:b/>
          <w:bCs/>
          <w:color w:val="000000"/>
          <w:sz w:val="22"/>
          <w:szCs w:val="22"/>
          <w:u w:val="single"/>
        </w:rPr>
        <w:t>About</w:t>
      </w:r>
      <w:r w:rsidR="000618B0">
        <w:rPr>
          <w:rFonts w:asciiTheme="minorHAnsi" w:eastAsia="Calibri" w:hAnsiTheme="minorHAnsi" w:cs="Calibri"/>
          <w:b/>
          <w:bCs/>
          <w:color w:val="000000"/>
          <w:sz w:val="22"/>
          <w:szCs w:val="22"/>
          <w:u w:val="single"/>
        </w:rPr>
        <w:t xml:space="preserve"> the</w:t>
      </w:r>
      <w:r w:rsidR="007400E6" w:rsidRPr="0074708D">
        <w:rPr>
          <w:rFonts w:asciiTheme="minorHAnsi" w:eastAsia="Calibri" w:hAnsiTheme="minorHAnsi" w:cs="Calibri"/>
          <w:b/>
          <w:bCs/>
          <w:color w:val="000000"/>
          <w:sz w:val="22"/>
          <w:szCs w:val="22"/>
          <w:u w:val="single"/>
        </w:rPr>
        <w:t xml:space="preserve"> H-E-B Excellence in Education Awards</w:t>
      </w:r>
      <w:r w:rsidR="000618B0">
        <w:rPr>
          <w:rFonts w:asciiTheme="minorHAnsi" w:eastAsia="Calibri" w:hAnsiTheme="minorHAnsi" w:cs="Calibri"/>
          <w:b/>
          <w:bCs/>
          <w:color w:val="000000"/>
          <w:sz w:val="22"/>
          <w:szCs w:val="22"/>
          <w:u w:val="single"/>
        </w:rPr>
        <w:t xml:space="preserve"> </w:t>
      </w:r>
    </w:p>
    <w:p w:rsidR="00C26B50" w:rsidRPr="000C711D" w:rsidRDefault="00C26B50" w:rsidP="00C26B50">
      <w:pPr>
        <w:rPr>
          <w:rFonts w:asciiTheme="minorHAnsi" w:eastAsia="Calibri" w:hAnsiTheme="minorHAnsi"/>
          <w:sz w:val="22"/>
          <w:szCs w:val="22"/>
        </w:rPr>
      </w:pPr>
      <w:r w:rsidRPr="000C711D">
        <w:rPr>
          <w:rFonts w:asciiTheme="minorHAnsi" w:eastAsia="Calibri" w:hAnsiTheme="minorHAnsi"/>
          <w:sz w:val="22"/>
          <w:szCs w:val="22"/>
        </w:rPr>
        <w:t xml:space="preserve">H-E-B launched the Excellence in Education Awards program in cooperation with the Texas Association of School Administrators in 2002 as a positive way to support public education in Texas. It has become the largest monetary program for educators in the state, spotlighting best practices and celebrating the passion and creativity of Texas educators. </w:t>
      </w:r>
    </w:p>
    <w:p w:rsidR="007400E6" w:rsidRDefault="007400E6" w:rsidP="003F3500">
      <w:pPr>
        <w:rPr>
          <w:rFonts w:asciiTheme="minorHAnsi" w:eastAsia="Calibri" w:hAnsiTheme="minorHAnsi" w:cs="Calibri"/>
          <w:color w:val="000000"/>
          <w:sz w:val="22"/>
          <w:szCs w:val="22"/>
        </w:rPr>
      </w:pPr>
    </w:p>
    <w:p w:rsidR="00624E7E" w:rsidRDefault="00624E7E" w:rsidP="003F3500">
      <w:pPr>
        <w:rPr>
          <w:rFonts w:asciiTheme="minorHAnsi" w:eastAsia="Calibri" w:hAnsiTheme="minorHAnsi" w:cs="Calibri"/>
          <w:b/>
          <w:color w:val="000000"/>
          <w:sz w:val="22"/>
          <w:szCs w:val="22"/>
          <w:u w:val="single"/>
        </w:rPr>
      </w:pPr>
      <w:r w:rsidRPr="00624E7E">
        <w:rPr>
          <w:rFonts w:asciiTheme="minorHAnsi" w:eastAsia="Calibri" w:hAnsiTheme="minorHAnsi" w:cs="Calibri"/>
          <w:b/>
          <w:color w:val="000000"/>
          <w:sz w:val="22"/>
          <w:szCs w:val="22"/>
          <w:u w:val="single"/>
        </w:rPr>
        <w:t>H-E-B Excellence in Education Awards Program Process</w:t>
      </w:r>
    </w:p>
    <w:p w:rsidR="007400E6" w:rsidRPr="000F7C8D" w:rsidRDefault="007400E6" w:rsidP="000F7C8D">
      <w:pPr>
        <w:pStyle w:val="ListParagraph"/>
        <w:numPr>
          <w:ilvl w:val="0"/>
          <w:numId w:val="1"/>
        </w:numPr>
        <w:rPr>
          <w:rFonts w:asciiTheme="minorHAnsi" w:eastAsia="Calibri" w:hAnsiTheme="minorHAnsi" w:cs="Calibri"/>
          <w:sz w:val="22"/>
          <w:szCs w:val="22"/>
          <w:shd w:val="clear" w:color="auto" w:fill="FFFFFF"/>
        </w:rPr>
      </w:pPr>
      <w:r w:rsidRPr="000F7C8D">
        <w:rPr>
          <w:rFonts w:asciiTheme="minorHAnsi" w:eastAsia="Calibri" w:hAnsiTheme="minorHAnsi" w:cs="Calibri"/>
          <w:color w:val="000000"/>
          <w:sz w:val="22"/>
          <w:szCs w:val="22"/>
        </w:rPr>
        <w:t>H-E-B asks customers, Partners (</w:t>
      </w:r>
      <w:r w:rsidRPr="000F7C8D">
        <w:rPr>
          <w:rFonts w:asciiTheme="minorHAnsi" w:eastAsia="Calibri" w:hAnsiTheme="minorHAnsi" w:cs="Calibri"/>
          <w:sz w:val="22"/>
          <w:szCs w:val="22"/>
        </w:rPr>
        <w:t xml:space="preserve">employees) and community members to nominate </w:t>
      </w:r>
      <w:r w:rsidRPr="000F7C8D">
        <w:rPr>
          <w:rFonts w:asciiTheme="minorHAnsi" w:eastAsia="Calibri" w:hAnsiTheme="minorHAnsi" w:cs="Calibri"/>
          <w:color w:val="000000"/>
          <w:sz w:val="22"/>
          <w:szCs w:val="22"/>
        </w:rPr>
        <w:t xml:space="preserve">teachers, principals, districts, early childhood facilities and school boards in Texas. </w:t>
      </w:r>
      <w:r w:rsidRPr="000F7C8D">
        <w:rPr>
          <w:rFonts w:asciiTheme="minorHAnsi" w:eastAsia="Calibri" w:hAnsiTheme="minorHAnsi" w:cs="Calibri"/>
          <w:sz w:val="22"/>
          <w:szCs w:val="22"/>
        </w:rPr>
        <w:t xml:space="preserve">Each nominee is sent an invitation to complete an application online and is asked about </w:t>
      </w:r>
      <w:r w:rsidRPr="000F7C8D">
        <w:rPr>
          <w:rFonts w:asciiTheme="minorHAnsi" w:eastAsia="Calibri" w:hAnsiTheme="minorHAnsi" w:cs="Calibri"/>
          <w:sz w:val="22"/>
          <w:szCs w:val="22"/>
          <w:shd w:val="clear" w:color="auto" w:fill="FFFFFF"/>
        </w:rPr>
        <w:t xml:space="preserve">their professional experiences, educational philosophies and achievements both in and out of the classroom.  </w:t>
      </w:r>
    </w:p>
    <w:p w:rsidR="007400E6" w:rsidRPr="0074708D" w:rsidRDefault="007400E6" w:rsidP="003F3500">
      <w:pPr>
        <w:rPr>
          <w:rFonts w:asciiTheme="minorHAnsi" w:eastAsia="Calibri" w:hAnsiTheme="minorHAnsi" w:cs="Calibri"/>
          <w:sz w:val="22"/>
          <w:szCs w:val="22"/>
        </w:rPr>
      </w:pPr>
    </w:p>
    <w:p w:rsidR="007400E6" w:rsidRPr="000F7C8D" w:rsidRDefault="007400E6" w:rsidP="000F7C8D">
      <w:pPr>
        <w:pStyle w:val="ListParagraph"/>
        <w:numPr>
          <w:ilvl w:val="0"/>
          <w:numId w:val="1"/>
        </w:numPr>
        <w:rPr>
          <w:rFonts w:asciiTheme="minorHAnsi" w:eastAsia="Calibri" w:hAnsiTheme="minorHAnsi" w:cs="Calibri"/>
          <w:sz w:val="22"/>
          <w:szCs w:val="22"/>
        </w:rPr>
      </w:pPr>
      <w:r w:rsidRPr="000F7C8D">
        <w:rPr>
          <w:rFonts w:asciiTheme="minorHAnsi" w:eastAsia="Calibri" w:hAnsiTheme="minorHAnsi" w:cs="Calibri"/>
          <w:sz w:val="22"/>
          <w:szCs w:val="22"/>
        </w:rPr>
        <w:t xml:space="preserve">A team of judges reviews the applications, narrowing the field to semi-finalists. From that pool, five regional judging panels comprised of former winners, administrators, and university and community leaders not affiliated with H-E-B select 40 teacher and principal finalists. Finalists and their schools receive a cash prize of $1,000 to $2,500, depending on category. </w:t>
      </w:r>
    </w:p>
    <w:p w:rsidR="007400E6" w:rsidRPr="0074708D" w:rsidRDefault="007400E6" w:rsidP="003F3500">
      <w:pPr>
        <w:rPr>
          <w:rFonts w:asciiTheme="minorHAnsi" w:eastAsia="Calibri" w:hAnsiTheme="minorHAnsi" w:cs="Calibri"/>
          <w:sz w:val="22"/>
          <w:szCs w:val="22"/>
        </w:rPr>
      </w:pPr>
    </w:p>
    <w:p w:rsidR="007400E6" w:rsidRPr="000F7C8D" w:rsidRDefault="007400E6" w:rsidP="000F7C8D">
      <w:pPr>
        <w:pStyle w:val="ListParagraph"/>
        <w:numPr>
          <w:ilvl w:val="0"/>
          <w:numId w:val="1"/>
        </w:numPr>
        <w:rPr>
          <w:rFonts w:asciiTheme="minorHAnsi" w:eastAsia="Calibri" w:hAnsiTheme="minorHAnsi" w:cs="Calibri"/>
          <w:sz w:val="22"/>
          <w:szCs w:val="22"/>
        </w:rPr>
      </w:pPr>
      <w:r w:rsidRPr="000F7C8D">
        <w:rPr>
          <w:rFonts w:asciiTheme="minorHAnsi" w:eastAsia="Calibri" w:hAnsiTheme="minorHAnsi" w:cs="Calibri"/>
          <w:sz w:val="22"/>
          <w:szCs w:val="22"/>
        </w:rPr>
        <w:t xml:space="preserve">Three separate panels select eight school districts and five early childhood facilities as finalists, awarding $2,500 to $5,000 in cash prizes. Up to five school boards may also be recognized, and awarded $5,000 towards the district they serve. Additionally, one or more school boards may receive a special judge’s award totaling up to $25,000. Site visits are conducted to determine winners. </w:t>
      </w:r>
    </w:p>
    <w:p w:rsidR="00C26B50" w:rsidRPr="00C26B50" w:rsidRDefault="00C26B50" w:rsidP="00C26B50">
      <w:pPr>
        <w:rPr>
          <w:rFonts w:asciiTheme="minorHAnsi" w:eastAsia="Calibri" w:hAnsiTheme="minorHAnsi" w:cs="Calibri"/>
          <w:sz w:val="22"/>
          <w:szCs w:val="22"/>
        </w:rPr>
      </w:pPr>
    </w:p>
    <w:p w:rsidR="007400E6" w:rsidRPr="000F7C8D" w:rsidRDefault="007400E6" w:rsidP="000F7C8D">
      <w:pPr>
        <w:pStyle w:val="ListParagraph"/>
        <w:numPr>
          <w:ilvl w:val="0"/>
          <w:numId w:val="1"/>
        </w:numPr>
        <w:rPr>
          <w:rFonts w:asciiTheme="minorHAnsi" w:eastAsia="Calibri" w:hAnsiTheme="minorHAnsi" w:cs="Calibri"/>
          <w:sz w:val="22"/>
          <w:szCs w:val="22"/>
        </w:rPr>
      </w:pPr>
      <w:r w:rsidRPr="000F7C8D">
        <w:rPr>
          <w:rFonts w:asciiTheme="minorHAnsi" w:eastAsia="Calibri" w:hAnsiTheme="minorHAnsi" w:cs="Calibri"/>
          <w:sz w:val="22"/>
          <w:szCs w:val="22"/>
        </w:rPr>
        <w:t>Teacher and principal finalists are invited to compete on a statewide level for larger cash prizes totaling more than $400,000. A statewide panel of judges, not affiliated with H-E-B, conducts a personal interview with each finalist to select winners.</w:t>
      </w:r>
    </w:p>
    <w:p w:rsidR="007400E6" w:rsidRPr="0074708D" w:rsidRDefault="007400E6" w:rsidP="003F3500">
      <w:pPr>
        <w:rPr>
          <w:rFonts w:asciiTheme="minorHAnsi" w:eastAsia="Calibri" w:hAnsiTheme="minorHAnsi" w:cs="Calibri"/>
          <w:sz w:val="22"/>
          <w:szCs w:val="22"/>
        </w:rPr>
      </w:pPr>
    </w:p>
    <w:p w:rsidR="007400E6" w:rsidRPr="000F7C8D" w:rsidRDefault="007400E6" w:rsidP="000F7C8D">
      <w:pPr>
        <w:pStyle w:val="ListParagraph"/>
        <w:numPr>
          <w:ilvl w:val="0"/>
          <w:numId w:val="1"/>
        </w:numPr>
        <w:rPr>
          <w:rFonts w:asciiTheme="minorHAnsi" w:eastAsia="Calibri" w:hAnsiTheme="minorHAnsi" w:cs="Calibri"/>
          <w:sz w:val="22"/>
          <w:szCs w:val="22"/>
        </w:rPr>
      </w:pPr>
      <w:r w:rsidRPr="000F7C8D">
        <w:rPr>
          <w:rFonts w:asciiTheme="minorHAnsi" w:eastAsia="Calibri" w:hAnsiTheme="minorHAnsi" w:cs="Calibri"/>
          <w:sz w:val="22"/>
          <w:szCs w:val="22"/>
        </w:rPr>
        <w:t xml:space="preserve">Eight winners — two principals and six teachers — are announced along with two school districts, one large and one small, a public school board and an early childhood facility, at a celebratory dinner. </w:t>
      </w:r>
    </w:p>
    <w:p w:rsidR="007400E6" w:rsidRPr="0074708D" w:rsidRDefault="007400E6" w:rsidP="003F3500">
      <w:pPr>
        <w:rPr>
          <w:rFonts w:asciiTheme="minorHAnsi" w:eastAsia="Calibri" w:hAnsiTheme="minorHAnsi" w:cs="Calibri"/>
          <w:sz w:val="22"/>
          <w:szCs w:val="22"/>
        </w:rPr>
      </w:pPr>
    </w:p>
    <w:p w:rsidR="007400E6" w:rsidRPr="000F7C8D" w:rsidRDefault="007400E6" w:rsidP="000F7C8D">
      <w:pPr>
        <w:pStyle w:val="ListParagraph"/>
        <w:numPr>
          <w:ilvl w:val="0"/>
          <w:numId w:val="1"/>
        </w:numPr>
        <w:rPr>
          <w:rFonts w:asciiTheme="minorHAnsi" w:eastAsia="Calibri" w:hAnsiTheme="minorHAnsi" w:cs="Calibri"/>
          <w:sz w:val="22"/>
          <w:szCs w:val="22"/>
        </w:rPr>
      </w:pPr>
      <w:r w:rsidRPr="000F7C8D">
        <w:rPr>
          <w:rFonts w:asciiTheme="minorHAnsi" w:eastAsia="Calibri" w:hAnsiTheme="minorHAnsi" w:cs="Calibri"/>
          <w:sz w:val="22"/>
          <w:szCs w:val="22"/>
        </w:rPr>
        <w:t xml:space="preserve">Each winning principal—one elementary school and one high school—receives $10,000 in cash for themselves and a $25,000 grant for their schools. The winning large school district receives a $100,000 cash prize and the winning small school district receives $50,000. The winning early childhood facility receives $25,000 and a school board could be awarded up to $25,000. </w:t>
      </w:r>
    </w:p>
    <w:p w:rsidR="007400E6" w:rsidRPr="0074708D" w:rsidRDefault="007400E6" w:rsidP="003F3500">
      <w:pPr>
        <w:rPr>
          <w:rFonts w:asciiTheme="minorHAnsi" w:eastAsia="Calibri" w:hAnsiTheme="minorHAnsi" w:cs="Calibri"/>
          <w:sz w:val="22"/>
          <w:szCs w:val="22"/>
          <w:shd w:val="clear" w:color="auto" w:fill="FFFF00"/>
        </w:rPr>
      </w:pPr>
    </w:p>
    <w:p w:rsidR="007400E6" w:rsidRPr="000618B0" w:rsidRDefault="007400E6" w:rsidP="000618B0">
      <w:pPr>
        <w:pStyle w:val="ListParagraph"/>
        <w:numPr>
          <w:ilvl w:val="0"/>
          <w:numId w:val="1"/>
        </w:numPr>
        <w:rPr>
          <w:rFonts w:asciiTheme="minorHAnsi" w:hAnsiTheme="minorHAnsi" w:cs="Calibri"/>
          <w:color w:val="000000"/>
          <w:sz w:val="22"/>
          <w:szCs w:val="22"/>
        </w:rPr>
      </w:pPr>
      <w:r w:rsidRPr="000618B0">
        <w:rPr>
          <w:rFonts w:asciiTheme="minorHAnsi" w:hAnsiTheme="minorHAnsi" w:cs="Calibri"/>
          <w:color w:val="000000"/>
          <w:sz w:val="22"/>
          <w:szCs w:val="22"/>
        </w:rPr>
        <w:t>The six winning teachers include one elementary and one secondary teacher in each of three categories:</w:t>
      </w:r>
    </w:p>
    <w:p w:rsidR="007400E6" w:rsidRPr="0074708D" w:rsidRDefault="007400E6" w:rsidP="003F3500">
      <w:pPr>
        <w:rPr>
          <w:rFonts w:asciiTheme="minorHAnsi" w:hAnsiTheme="minorHAnsi" w:cs="Calibri"/>
          <w:color w:val="000000"/>
          <w:sz w:val="22"/>
          <w:szCs w:val="22"/>
        </w:rPr>
      </w:pPr>
    </w:p>
    <w:p w:rsidR="007400E6" w:rsidRPr="0074708D" w:rsidRDefault="007400E6" w:rsidP="000618B0">
      <w:pPr>
        <w:ind w:left="1440"/>
        <w:rPr>
          <w:rFonts w:asciiTheme="minorHAnsi" w:hAnsiTheme="minorHAnsi" w:cs="Calibri"/>
          <w:color w:val="000000"/>
          <w:sz w:val="22"/>
          <w:szCs w:val="22"/>
        </w:rPr>
      </w:pPr>
      <w:r w:rsidRPr="0074708D">
        <w:rPr>
          <w:rFonts w:asciiTheme="minorHAnsi" w:hAnsiTheme="minorHAnsi" w:cs="Calibri"/>
          <w:b/>
          <w:bCs/>
          <w:color w:val="000000"/>
          <w:sz w:val="22"/>
          <w:szCs w:val="22"/>
        </w:rPr>
        <w:t xml:space="preserve">The Rising Star Award </w:t>
      </w:r>
      <w:r w:rsidRPr="0074708D">
        <w:rPr>
          <w:rFonts w:asciiTheme="minorHAnsi" w:hAnsiTheme="minorHAnsi" w:cs="Calibri"/>
          <w:color w:val="000000"/>
          <w:sz w:val="22"/>
          <w:szCs w:val="22"/>
        </w:rPr>
        <w:t>— honors exceptionally promising teachers with less than 10 years of experience. These winners will each receive a $5,000 check for themselves and a $5,000 grant for their schools.</w:t>
      </w:r>
    </w:p>
    <w:p w:rsidR="007400E6" w:rsidRPr="0074708D" w:rsidRDefault="007400E6" w:rsidP="000618B0">
      <w:pPr>
        <w:ind w:left="1800"/>
        <w:rPr>
          <w:rFonts w:asciiTheme="minorHAnsi" w:hAnsiTheme="minorHAnsi" w:cs="Calibri"/>
          <w:color w:val="000000"/>
          <w:sz w:val="22"/>
          <w:szCs w:val="22"/>
        </w:rPr>
      </w:pPr>
      <w:r w:rsidRPr="0074708D">
        <w:rPr>
          <w:rFonts w:asciiTheme="minorHAnsi" w:hAnsiTheme="minorHAnsi" w:cs="Calibri"/>
          <w:color w:val="000000"/>
          <w:sz w:val="22"/>
          <w:szCs w:val="22"/>
        </w:rPr>
        <w:t> </w:t>
      </w:r>
    </w:p>
    <w:p w:rsidR="007400E6" w:rsidRPr="0074708D" w:rsidRDefault="007400E6" w:rsidP="000618B0">
      <w:pPr>
        <w:ind w:left="1440"/>
        <w:rPr>
          <w:rFonts w:asciiTheme="minorHAnsi" w:hAnsiTheme="minorHAnsi" w:cs="Calibri"/>
          <w:color w:val="000000"/>
          <w:sz w:val="22"/>
          <w:szCs w:val="22"/>
        </w:rPr>
      </w:pPr>
      <w:r w:rsidRPr="0074708D">
        <w:rPr>
          <w:rFonts w:asciiTheme="minorHAnsi" w:hAnsiTheme="minorHAnsi" w:cs="Calibri"/>
          <w:b/>
          <w:bCs/>
          <w:color w:val="000000"/>
          <w:sz w:val="22"/>
          <w:szCs w:val="22"/>
        </w:rPr>
        <w:t xml:space="preserve">The Leadership Award </w:t>
      </w:r>
      <w:r w:rsidRPr="0074708D">
        <w:rPr>
          <w:rFonts w:asciiTheme="minorHAnsi" w:hAnsiTheme="minorHAnsi" w:cs="Calibri"/>
          <w:color w:val="000000"/>
          <w:sz w:val="22"/>
          <w:szCs w:val="22"/>
        </w:rPr>
        <w:t xml:space="preserve">— honors teachers with 10 to 20 years in the classroom. These winners will each receive a $10,000 check for themselves and a $10,000 grant for their schools. </w:t>
      </w:r>
    </w:p>
    <w:p w:rsidR="007400E6" w:rsidRPr="0074708D" w:rsidRDefault="007400E6" w:rsidP="000618B0">
      <w:pPr>
        <w:ind w:left="1440"/>
        <w:rPr>
          <w:rFonts w:asciiTheme="minorHAnsi" w:hAnsiTheme="minorHAnsi" w:cs="Calibri"/>
          <w:color w:val="000000"/>
          <w:sz w:val="22"/>
          <w:szCs w:val="22"/>
        </w:rPr>
      </w:pPr>
      <w:r w:rsidRPr="0074708D">
        <w:rPr>
          <w:rFonts w:asciiTheme="minorHAnsi" w:hAnsiTheme="minorHAnsi" w:cs="Calibri"/>
          <w:color w:val="000000"/>
          <w:sz w:val="22"/>
          <w:szCs w:val="22"/>
        </w:rPr>
        <w:t> </w:t>
      </w:r>
    </w:p>
    <w:p w:rsidR="007400E6" w:rsidRPr="0074708D" w:rsidRDefault="007400E6" w:rsidP="000618B0">
      <w:pPr>
        <w:ind w:left="1440"/>
        <w:rPr>
          <w:rFonts w:asciiTheme="minorHAnsi" w:hAnsiTheme="minorHAnsi" w:cs="Calibri"/>
          <w:color w:val="000000"/>
          <w:sz w:val="22"/>
          <w:szCs w:val="22"/>
        </w:rPr>
      </w:pPr>
      <w:r w:rsidRPr="0074708D">
        <w:rPr>
          <w:rFonts w:asciiTheme="minorHAnsi" w:hAnsiTheme="minorHAnsi" w:cs="Calibri"/>
          <w:b/>
          <w:bCs/>
          <w:color w:val="000000"/>
          <w:sz w:val="22"/>
          <w:szCs w:val="22"/>
        </w:rPr>
        <w:t xml:space="preserve">The Lifetime Achievement Award </w:t>
      </w:r>
      <w:r w:rsidRPr="0074708D">
        <w:rPr>
          <w:rFonts w:asciiTheme="minorHAnsi" w:hAnsiTheme="minorHAnsi" w:cs="Calibri"/>
          <w:color w:val="000000"/>
          <w:sz w:val="22"/>
          <w:szCs w:val="22"/>
        </w:rPr>
        <w:t>— salutes teachers with more than 20 years of experience. These teachers will each receive $25,000 in cash for themselves and a $25,000 grant for their schools.</w:t>
      </w:r>
    </w:p>
    <w:p w:rsidR="007400E6" w:rsidRPr="0074708D" w:rsidRDefault="007400E6" w:rsidP="003F3500">
      <w:pPr>
        <w:rPr>
          <w:rFonts w:asciiTheme="minorHAnsi" w:eastAsia="Calibri" w:hAnsiTheme="minorHAnsi"/>
          <w:sz w:val="22"/>
          <w:szCs w:val="22"/>
        </w:rPr>
      </w:pPr>
    </w:p>
    <w:p w:rsidR="006D235D" w:rsidRDefault="007400E6" w:rsidP="003F3500">
      <w:pPr>
        <w:rPr>
          <w:rFonts w:asciiTheme="minorHAnsi" w:eastAsia="Calibri" w:hAnsiTheme="minorHAnsi"/>
          <w:b/>
          <w:bCs/>
          <w:sz w:val="22"/>
          <w:szCs w:val="22"/>
          <w:u w:val="single"/>
        </w:rPr>
      </w:pPr>
      <w:r w:rsidRPr="0074708D">
        <w:rPr>
          <w:rFonts w:asciiTheme="minorHAnsi" w:eastAsia="Calibri" w:hAnsiTheme="minorHAnsi"/>
          <w:b/>
          <w:bCs/>
          <w:sz w:val="22"/>
          <w:szCs w:val="22"/>
          <w:u w:val="single"/>
        </w:rPr>
        <w:t>About H-E-B</w:t>
      </w:r>
    </w:p>
    <w:p w:rsidR="007400E6" w:rsidRPr="0074708D" w:rsidRDefault="007400E6" w:rsidP="003F3500">
      <w:pPr>
        <w:rPr>
          <w:rFonts w:asciiTheme="minorHAnsi" w:eastAsia="Calibri" w:hAnsiTheme="minorHAnsi"/>
          <w:b/>
          <w:bCs/>
          <w:sz w:val="22"/>
          <w:szCs w:val="22"/>
          <w:u w:val="single"/>
        </w:rPr>
      </w:pPr>
      <w:r w:rsidRPr="0074708D">
        <w:rPr>
          <w:rFonts w:asciiTheme="minorHAnsi" w:eastAsia="Calibri" w:hAnsiTheme="minorHAnsi"/>
          <w:sz w:val="22"/>
          <w:szCs w:val="22"/>
        </w:rPr>
        <w:t>H-E-B, with sales of more than $23 billion, operates more than 380 stores in Texas and Mexico. Known for its innovation and community service, H-E-B celebrated its 110</w:t>
      </w:r>
      <w:r w:rsidRPr="0074708D">
        <w:rPr>
          <w:rFonts w:asciiTheme="minorHAnsi" w:eastAsia="Calibri" w:hAnsiTheme="minorHAnsi"/>
          <w:sz w:val="22"/>
          <w:szCs w:val="22"/>
          <w:vertAlign w:val="superscript"/>
        </w:rPr>
        <w:t>th</w:t>
      </w:r>
      <w:r w:rsidRPr="0074708D">
        <w:rPr>
          <w:rFonts w:asciiTheme="minorHAnsi" w:eastAsia="Calibri" w:hAnsiTheme="minorHAnsi"/>
          <w:sz w:val="22"/>
          <w:szCs w:val="22"/>
        </w:rPr>
        <w:t xml:space="preserve"> anniversary in 2015. Recognized for its fresh food, quality products, convenient services, and a commitment to environmental responsibility and sustainability, H-E-B strives to provide the best customer experience at everyday low prices. Based in San Antonio, H-E-B employs more than 100,000 Partners in Texas and Mexico and serves millions of customers in more than 300 communities. For more information, visit </w:t>
      </w:r>
      <w:hyperlink r:id="rId12" w:history="1">
        <w:r w:rsidRPr="00840218">
          <w:rPr>
            <w:rStyle w:val="Hyperlink"/>
            <w:rFonts w:asciiTheme="minorHAnsi" w:eastAsia="Calibri" w:hAnsiTheme="minorHAnsi"/>
            <w:sz w:val="22"/>
            <w:szCs w:val="22"/>
          </w:rPr>
          <w:t>heb.com</w:t>
        </w:r>
      </w:hyperlink>
      <w:r w:rsidRPr="0074708D">
        <w:rPr>
          <w:rFonts w:asciiTheme="minorHAnsi" w:eastAsia="Calibri" w:hAnsiTheme="minorHAnsi"/>
          <w:sz w:val="22"/>
          <w:szCs w:val="22"/>
        </w:rPr>
        <w:t xml:space="preserve">. </w:t>
      </w:r>
    </w:p>
    <w:p w:rsidR="007400E6" w:rsidRPr="0074708D" w:rsidRDefault="007400E6" w:rsidP="003F3500">
      <w:pPr>
        <w:jc w:val="both"/>
        <w:rPr>
          <w:rFonts w:asciiTheme="minorHAnsi" w:hAnsiTheme="minorHAnsi" w:cs="Calibri"/>
          <w:b/>
          <w:bCs/>
          <w:sz w:val="22"/>
          <w:szCs w:val="22"/>
        </w:rPr>
      </w:pPr>
    </w:p>
    <w:p w:rsidR="007400E6" w:rsidRPr="0074708D" w:rsidRDefault="007400E6" w:rsidP="003F3500">
      <w:pPr>
        <w:shd w:val="clear" w:color="auto" w:fill="FFFFFF"/>
        <w:jc w:val="center"/>
        <w:rPr>
          <w:rFonts w:asciiTheme="minorHAnsi" w:hAnsiTheme="minorHAnsi"/>
          <w:sz w:val="22"/>
          <w:szCs w:val="22"/>
        </w:rPr>
      </w:pPr>
      <w:r w:rsidRPr="0074708D">
        <w:rPr>
          <w:rFonts w:asciiTheme="minorHAnsi" w:hAnsiTheme="minorHAnsi"/>
          <w:sz w:val="22"/>
          <w:szCs w:val="22"/>
        </w:rPr>
        <w:t>###</w:t>
      </w:r>
    </w:p>
    <w:p w:rsidR="007400E6" w:rsidRPr="0074708D" w:rsidRDefault="007400E6" w:rsidP="003F3500">
      <w:pPr>
        <w:ind w:left="1440" w:hanging="1440"/>
        <w:rPr>
          <w:rFonts w:asciiTheme="minorHAnsi" w:hAnsiTheme="minorHAnsi" w:cstheme="minorHAnsi"/>
          <w:b/>
        </w:rPr>
      </w:pPr>
    </w:p>
    <w:p w:rsidR="0037389F" w:rsidRDefault="0037389F" w:rsidP="003F3500"/>
    <w:sectPr w:rsidR="0037389F" w:rsidSect="00E31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524419"/>
    <w:multiLevelType w:val="hybridMultilevel"/>
    <w:tmpl w:val="7990F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0E6"/>
    <w:rsid w:val="00041B0D"/>
    <w:rsid w:val="000572F8"/>
    <w:rsid w:val="000618B0"/>
    <w:rsid w:val="00062DCB"/>
    <w:rsid w:val="000B781F"/>
    <w:rsid w:val="000C711D"/>
    <w:rsid w:val="000E4CA0"/>
    <w:rsid w:val="000F7C8D"/>
    <w:rsid w:val="00217DDD"/>
    <w:rsid w:val="00225908"/>
    <w:rsid w:val="002D6FA0"/>
    <w:rsid w:val="00336C65"/>
    <w:rsid w:val="0037389F"/>
    <w:rsid w:val="003F3500"/>
    <w:rsid w:val="0041606F"/>
    <w:rsid w:val="004810BE"/>
    <w:rsid w:val="004B7B7E"/>
    <w:rsid w:val="005458D5"/>
    <w:rsid w:val="00624E7E"/>
    <w:rsid w:val="006523D6"/>
    <w:rsid w:val="006D235D"/>
    <w:rsid w:val="0071763D"/>
    <w:rsid w:val="007400E6"/>
    <w:rsid w:val="00786AB6"/>
    <w:rsid w:val="00786F67"/>
    <w:rsid w:val="00840218"/>
    <w:rsid w:val="00920961"/>
    <w:rsid w:val="00A05FA3"/>
    <w:rsid w:val="00AA57D0"/>
    <w:rsid w:val="00AF7F26"/>
    <w:rsid w:val="00C26B50"/>
    <w:rsid w:val="00D0730D"/>
    <w:rsid w:val="00D24EFA"/>
    <w:rsid w:val="00D76D47"/>
    <w:rsid w:val="00E52FCB"/>
    <w:rsid w:val="00E57C23"/>
    <w:rsid w:val="00F73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52CA"/>
  <w15:chartTrackingRefBased/>
  <w15:docId w15:val="{2732D1EC-B1F4-4C9F-B91B-CAAE8996D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0E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00E6"/>
    <w:pPr>
      <w:jc w:val="center"/>
    </w:pPr>
    <w:rPr>
      <w:b/>
      <w:i/>
      <w:sz w:val="20"/>
      <w:szCs w:val="20"/>
    </w:rPr>
  </w:style>
  <w:style w:type="character" w:customStyle="1" w:styleId="BodyTextChar">
    <w:name w:val="Body Text Char"/>
    <w:basedOn w:val="DefaultParagraphFont"/>
    <w:link w:val="BodyText"/>
    <w:rsid w:val="007400E6"/>
    <w:rPr>
      <w:rFonts w:ascii="Times New Roman" w:eastAsia="Times New Roman" w:hAnsi="Times New Roman" w:cs="Times New Roman"/>
      <w:b/>
      <w:i/>
      <w:sz w:val="20"/>
      <w:szCs w:val="20"/>
    </w:rPr>
  </w:style>
  <w:style w:type="character" w:styleId="Hyperlink">
    <w:name w:val="Hyperlink"/>
    <w:basedOn w:val="DefaultParagraphFont"/>
    <w:uiPriority w:val="99"/>
    <w:rsid w:val="007400E6"/>
    <w:rPr>
      <w:color w:val="0000FF"/>
      <w:u w:val="single"/>
    </w:rPr>
  </w:style>
  <w:style w:type="character" w:customStyle="1" w:styleId="UnresolvedMention1">
    <w:name w:val="Unresolved Mention1"/>
    <w:basedOn w:val="DefaultParagraphFont"/>
    <w:uiPriority w:val="99"/>
    <w:semiHidden/>
    <w:unhideWhenUsed/>
    <w:rsid w:val="000E4CA0"/>
    <w:rPr>
      <w:color w:val="808080"/>
      <w:shd w:val="clear" w:color="auto" w:fill="E6E6E6"/>
    </w:rPr>
  </w:style>
  <w:style w:type="paragraph" w:styleId="ListParagraph">
    <w:name w:val="List Paragraph"/>
    <w:basedOn w:val="Normal"/>
    <w:uiPriority w:val="34"/>
    <w:qFormat/>
    <w:rsid w:val="000F7C8D"/>
    <w:pPr>
      <w:ind w:left="720"/>
      <w:contextualSpacing/>
    </w:pPr>
  </w:style>
  <w:style w:type="character" w:styleId="CommentReference">
    <w:name w:val="annotation reference"/>
    <w:basedOn w:val="DefaultParagraphFont"/>
    <w:uiPriority w:val="99"/>
    <w:semiHidden/>
    <w:unhideWhenUsed/>
    <w:rsid w:val="00624E7E"/>
    <w:rPr>
      <w:sz w:val="16"/>
      <w:szCs w:val="16"/>
    </w:rPr>
  </w:style>
  <w:style w:type="paragraph" w:styleId="CommentText">
    <w:name w:val="annotation text"/>
    <w:basedOn w:val="Normal"/>
    <w:link w:val="CommentTextChar"/>
    <w:uiPriority w:val="99"/>
    <w:semiHidden/>
    <w:unhideWhenUsed/>
    <w:rsid w:val="00624E7E"/>
    <w:rPr>
      <w:sz w:val="20"/>
      <w:szCs w:val="20"/>
    </w:rPr>
  </w:style>
  <w:style w:type="character" w:customStyle="1" w:styleId="CommentTextChar">
    <w:name w:val="Comment Text Char"/>
    <w:basedOn w:val="DefaultParagraphFont"/>
    <w:link w:val="CommentText"/>
    <w:uiPriority w:val="99"/>
    <w:semiHidden/>
    <w:rsid w:val="00624E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24E7E"/>
    <w:rPr>
      <w:b/>
      <w:bCs/>
    </w:rPr>
  </w:style>
  <w:style w:type="character" w:customStyle="1" w:styleId="CommentSubjectChar">
    <w:name w:val="Comment Subject Char"/>
    <w:basedOn w:val="CommentTextChar"/>
    <w:link w:val="CommentSubject"/>
    <w:uiPriority w:val="99"/>
    <w:semiHidden/>
    <w:rsid w:val="00624E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24E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E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b.com/static-page/excellence-in-education-award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heb.com/static-page/article-template/excellence-in-education-nomination-application" TargetMode="External"/><Relationship Id="rId12" Type="http://schemas.openxmlformats.org/officeDocument/2006/relationships/hyperlink" Target="https://www.he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HEBExcellenceinEducationAwards/" TargetMode="External"/><Relationship Id="rId5" Type="http://schemas.openxmlformats.org/officeDocument/2006/relationships/webSettings" Target="webSettings.xml"/><Relationship Id="rId10" Type="http://schemas.openxmlformats.org/officeDocument/2006/relationships/hyperlink" Target="https://www.heb.com/static-page/excellence-in-education-awards" TargetMode="External"/><Relationship Id="rId4" Type="http://schemas.openxmlformats.org/officeDocument/2006/relationships/settings" Target="settings.xml"/><Relationship Id="rId9" Type="http://schemas.openxmlformats.org/officeDocument/2006/relationships/hyperlink" Target="https://www.heb.com/static-page/excellence-in-education-award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E5607-C8CF-44C0-A405-EE5911FCB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Mitchell</dc:creator>
  <cp:keywords/>
  <dc:description/>
  <cp:lastModifiedBy>Reynolds,Jill</cp:lastModifiedBy>
  <cp:revision>2</cp:revision>
  <dcterms:created xsi:type="dcterms:W3CDTF">2017-09-20T15:42:00Z</dcterms:created>
  <dcterms:modified xsi:type="dcterms:W3CDTF">2017-09-20T15:42:00Z</dcterms:modified>
</cp:coreProperties>
</file>